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right="-197" w:rightChars="-94"/>
        <w:jc w:val="center"/>
        <w:rPr>
          <w:rFonts w:ascii="黑体" w:hAnsi="黑体" w:eastAsia="黑体"/>
          <w:color w:val="000000"/>
          <w:sz w:val="32"/>
          <w:szCs w:val="32"/>
        </w:rPr>
      </w:pPr>
      <w:r>
        <w:rPr>
          <w:rFonts w:hint="eastAsia" w:ascii="黑体" w:hAnsi="黑体" w:eastAsia="黑体"/>
          <w:color w:val="000000"/>
          <w:sz w:val="32"/>
          <w:szCs w:val="32"/>
        </w:rPr>
        <w:t>202</w:t>
      </w:r>
      <w:r>
        <w:rPr>
          <w:rFonts w:hint="eastAsia" w:ascii="黑体" w:hAnsi="黑体" w:eastAsia="黑体"/>
          <w:color w:val="000000"/>
          <w:sz w:val="32"/>
          <w:szCs w:val="32"/>
          <w:lang w:val="en-US" w:eastAsia="zh-CN"/>
        </w:rPr>
        <w:t>2</w:t>
      </w:r>
      <w:r>
        <w:rPr>
          <w:rFonts w:hint="eastAsia" w:ascii="黑体" w:hAnsi="黑体" w:eastAsia="黑体"/>
          <w:color w:val="000000"/>
          <w:sz w:val="32"/>
          <w:szCs w:val="32"/>
        </w:rPr>
        <w:t>年四川省医疗机构药师规范化培训招收简章</w:t>
      </w:r>
    </w:p>
    <w:p>
      <w:pPr>
        <w:pStyle w:val="5"/>
        <w:spacing w:line="420" w:lineRule="exact"/>
        <w:ind w:firstLine="482"/>
        <w:rPr>
          <w:sz w:val="28"/>
          <w:szCs w:val="28"/>
        </w:rPr>
      </w:pPr>
      <w:r>
        <w:rPr>
          <w:color w:val="000000"/>
          <w:sz w:val="28"/>
          <w:szCs w:val="28"/>
        </w:rPr>
        <w:t>为满足医疗队伍发展需求，切实提高药师队伍整体素质和专业能力，根据医院药师的职业生涯发展需求，为省内外医疗单位培养一批综合素质高、专业能力强的药学人才，结合我院工作实际，现启动我院</w:t>
      </w:r>
      <w:r>
        <w:rPr>
          <w:rFonts w:hint="eastAsia"/>
          <w:color w:val="000000"/>
          <w:sz w:val="28"/>
          <w:szCs w:val="28"/>
          <w:lang w:eastAsia="zh-CN"/>
        </w:rPr>
        <w:t>2022</w:t>
      </w:r>
      <w:r>
        <w:rPr>
          <w:color w:val="000000"/>
          <w:sz w:val="28"/>
          <w:szCs w:val="28"/>
        </w:rPr>
        <w:t>级四川省医疗机构药师规范化培训学员招收报名工作。</w:t>
      </w:r>
    </w:p>
    <w:p>
      <w:pPr>
        <w:pStyle w:val="5"/>
        <w:spacing w:line="420" w:lineRule="exact"/>
        <w:ind w:firstLine="482"/>
        <w:rPr>
          <w:sz w:val="28"/>
          <w:szCs w:val="28"/>
        </w:rPr>
      </w:pPr>
      <w:r>
        <w:rPr>
          <w:rStyle w:val="8"/>
          <w:color w:val="000000"/>
          <w:sz w:val="28"/>
          <w:szCs w:val="28"/>
        </w:rPr>
        <w:t>一、招收对象</w:t>
      </w:r>
    </w:p>
    <w:p>
      <w:pPr>
        <w:pStyle w:val="5"/>
        <w:spacing w:line="420" w:lineRule="exact"/>
        <w:ind w:firstLine="482"/>
        <w:rPr>
          <w:sz w:val="28"/>
          <w:szCs w:val="28"/>
        </w:rPr>
      </w:pPr>
      <w:r>
        <w:rPr>
          <w:color w:val="000000"/>
          <w:sz w:val="28"/>
          <w:szCs w:val="28"/>
        </w:rPr>
        <w:t>1、具有药学相关专业全日制大专及以上学历；</w:t>
      </w:r>
    </w:p>
    <w:p>
      <w:pPr>
        <w:pStyle w:val="5"/>
        <w:spacing w:line="420" w:lineRule="exact"/>
        <w:ind w:firstLine="482"/>
        <w:rPr>
          <w:rFonts w:hint="default" w:eastAsia="宋体"/>
          <w:color w:val="000000"/>
          <w:sz w:val="28"/>
          <w:szCs w:val="28"/>
          <w:lang w:val="en-US" w:eastAsia="zh-CN"/>
        </w:rPr>
      </w:pPr>
      <w:r>
        <w:rPr>
          <w:color w:val="000000"/>
          <w:sz w:val="28"/>
          <w:szCs w:val="28"/>
        </w:rPr>
        <w:t>2、</w:t>
      </w:r>
      <w:r>
        <w:rPr>
          <w:rFonts w:hint="eastAsia"/>
          <w:color w:val="000000"/>
          <w:sz w:val="28"/>
          <w:szCs w:val="28"/>
          <w:lang w:val="en-US" w:eastAsia="zh-CN"/>
        </w:rPr>
        <w:t>年龄不超过25周岁（1997年12月31日以后出生）；</w:t>
      </w:r>
    </w:p>
    <w:p>
      <w:pPr>
        <w:pStyle w:val="5"/>
        <w:spacing w:line="420" w:lineRule="exact"/>
        <w:ind w:firstLine="482"/>
        <w:rPr>
          <w:rFonts w:hint="eastAsia"/>
          <w:color w:val="000000"/>
          <w:sz w:val="28"/>
          <w:szCs w:val="28"/>
          <w:lang w:eastAsia="zh-CN"/>
        </w:rPr>
      </w:pPr>
      <w:r>
        <w:rPr>
          <w:rFonts w:hint="eastAsia"/>
          <w:color w:val="000000"/>
          <w:sz w:val="28"/>
          <w:szCs w:val="28"/>
          <w:lang w:val="en-US" w:eastAsia="zh-CN"/>
        </w:rPr>
        <w:t>3、</w:t>
      </w:r>
      <w:r>
        <w:rPr>
          <w:color w:val="000000"/>
          <w:sz w:val="28"/>
          <w:szCs w:val="28"/>
        </w:rPr>
        <w:t>自愿以“培训学员”身份参加药师规范化培训</w:t>
      </w:r>
      <w:r>
        <w:rPr>
          <w:rFonts w:hint="eastAsia"/>
          <w:color w:val="000000"/>
          <w:sz w:val="28"/>
          <w:szCs w:val="28"/>
          <w:lang w:eastAsia="zh-CN"/>
        </w:rPr>
        <w:t>；</w:t>
      </w:r>
    </w:p>
    <w:p>
      <w:pPr>
        <w:pStyle w:val="5"/>
        <w:spacing w:line="420" w:lineRule="exact"/>
        <w:ind w:firstLine="482"/>
        <w:rPr>
          <w:sz w:val="28"/>
          <w:szCs w:val="28"/>
        </w:rPr>
      </w:pPr>
      <w:r>
        <w:rPr>
          <w:rFonts w:hint="eastAsia"/>
          <w:color w:val="000000"/>
          <w:sz w:val="28"/>
          <w:szCs w:val="28"/>
          <w:lang w:val="en-US" w:eastAsia="zh-CN"/>
        </w:rPr>
        <w:t>4</w:t>
      </w:r>
      <w:r>
        <w:rPr>
          <w:color w:val="000000"/>
          <w:sz w:val="28"/>
          <w:szCs w:val="28"/>
        </w:rPr>
        <w:t>、身心健康，具备良好的职业素养和职业道德，能胜任医院药师工作。</w:t>
      </w:r>
    </w:p>
    <w:p>
      <w:pPr>
        <w:pStyle w:val="5"/>
        <w:spacing w:line="420" w:lineRule="exact"/>
        <w:ind w:firstLine="482"/>
        <w:rPr>
          <w:sz w:val="28"/>
          <w:szCs w:val="28"/>
        </w:rPr>
      </w:pPr>
      <w:r>
        <w:rPr>
          <w:rStyle w:val="8"/>
          <w:color w:val="000000"/>
          <w:sz w:val="28"/>
          <w:szCs w:val="28"/>
        </w:rPr>
        <w:t>二、招收名额</w:t>
      </w:r>
    </w:p>
    <w:p>
      <w:pPr>
        <w:pStyle w:val="5"/>
        <w:spacing w:line="420" w:lineRule="exact"/>
        <w:ind w:firstLine="482"/>
        <w:rPr>
          <w:sz w:val="28"/>
          <w:szCs w:val="28"/>
        </w:rPr>
      </w:pPr>
      <w:r>
        <w:rPr>
          <w:color w:val="000000"/>
          <w:sz w:val="28"/>
          <w:szCs w:val="28"/>
        </w:rPr>
        <w:t>20人</w:t>
      </w:r>
    </w:p>
    <w:p>
      <w:pPr>
        <w:pStyle w:val="5"/>
        <w:spacing w:line="420" w:lineRule="exact"/>
        <w:ind w:firstLine="482"/>
        <w:rPr>
          <w:sz w:val="28"/>
          <w:szCs w:val="28"/>
        </w:rPr>
      </w:pPr>
      <w:r>
        <w:rPr>
          <w:rStyle w:val="8"/>
          <w:color w:val="000000"/>
          <w:sz w:val="28"/>
          <w:szCs w:val="28"/>
        </w:rPr>
        <w:t>三、培训周期及内容</w:t>
      </w:r>
    </w:p>
    <w:p>
      <w:pPr>
        <w:pStyle w:val="5"/>
        <w:spacing w:line="420" w:lineRule="exact"/>
        <w:ind w:firstLine="482"/>
        <w:rPr>
          <w:sz w:val="28"/>
          <w:szCs w:val="28"/>
        </w:rPr>
      </w:pPr>
      <w:r>
        <w:rPr>
          <w:color w:val="000000"/>
          <w:sz w:val="28"/>
          <w:szCs w:val="28"/>
        </w:rPr>
        <w:t>培训时间为12个月，培训主要内容包括专业理论知识和技能。</w:t>
      </w:r>
    </w:p>
    <w:p>
      <w:pPr>
        <w:pStyle w:val="5"/>
        <w:spacing w:line="420" w:lineRule="exact"/>
        <w:ind w:firstLine="482"/>
        <w:rPr>
          <w:sz w:val="28"/>
          <w:szCs w:val="28"/>
        </w:rPr>
      </w:pPr>
      <w:r>
        <w:rPr>
          <w:rStyle w:val="8"/>
          <w:color w:val="000000"/>
          <w:sz w:val="28"/>
          <w:szCs w:val="28"/>
        </w:rPr>
        <w:t>四、招收录取程序</w:t>
      </w:r>
    </w:p>
    <w:p>
      <w:pPr>
        <w:pStyle w:val="5"/>
        <w:spacing w:line="420" w:lineRule="exact"/>
        <w:ind w:firstLine="482"/>
        <w:rPr>
          <w:sz w:val="28"/>
          <w:szCs w:val="28"/>
        </w:rPr>
      </w:pPr>
      <w:r>
        <w:rPr>
          <w:color w:val="000000"/>
          <w:sz w:val="28"/>
          <w:szCs w:val="28"/>
        </w:rPr>
        <w:t>（一）报名</w:t>
      </w:r>
    </w:p>
    <w:p>
      <w:pPr>
        <w:pStyle w:val="5"/>
        <w:spacing w:line="420" w:lineRule="exact"/>
        <w:ind w:firstLine="482"/>
        <w:rPr>
          <w:sz w:val="28"/>
          <w:szCs w:val="28"/>
        </w:rPr>
      </w:pPr>
      <w:r>
        <w:rPr>
          <w:color w:val="000000"/>
          <w:sz w:val="28"/>
          <w:szCs w:val="28"/>
        </w:rPr>
        <w:t>报名时间：</w:t>
      </w:r>
      <w:r>
        <w:rPr>
          <w:rFonts w:hint="eastAsia"/>
          <w:color w:val="000000"/>
          <w:sz w:val="28"/>
          <w:szCs w:val="28"/>
          <w:lang w:eastAsia="zh-CN"/>
        </w:rPr>
        <w:t>2022</w:t>
      </w:r>
      <w:r>
        <w:rPr>
          <w:color w:val="000000"/>
          <w:sz w:val="28"/>
          <w:szCs w:val="28"/>
        </w:rPr>
        <w:t>年</w:t>
      </w:r>
      <w:r>
        <w:rPr>
          <w:rFonts w:hint="eastAsia"/>
          <w:color w:val="000000"/>
          <w:sz w:val="28"/>
          <w:szCs w:val="28"/>
          <w:lang w:val="en-US" w:eastAsia="zh-CN"/>
        </w:rPr>
        <w:t>4</w:t>
      </w:r>
      <w:r>
        <w:rPr>
          <w:color w:val="000000"/>
          <w:sz w:val="28"/>
          <w:szCs w:val="28"/>
        </w:rPr>
        <w:t>月</w:t>
      </w:r>
      <w:r>
        <w:rPr>
          <w:rFonts w:hint="eastAsia"/>
          <w:color w:val="000000"/>
          <w:sz w:val="28"/>
          <w:szCs w:val="28"/>
          <w:lang w:val="en-US" w:eastAsia="zh-CN"/>
        </w:rPr>
        <w:t>13</w:t>
      </w:r>
      <w:r>
        <w:rPr>
          <w:color w:val="000000"/>
          <w:sz w:val="28"/>
          <w:szCs w:val="28"/>
        </w:rPr>
        <w:t>日</w:t>
      </w:r>
      <w:r>
        <w:rPr>
          <w:rFonts w:hint="eastAsia"/>
          <w:color w:val="000000"/>
          <w:sz w:val="28"/>
          <w:szCs w:val="28"/>
        </w:rPr>
        <w:t>—</w:t>
      </w:r>
      <w:r>
        <w:rPr>
          <w:rFonts w:hint="eastAsia"/>
          <w:color w:val="000000"/>
          <w:sz w:val="28"/>
          <w:szCs w:val="28"/>
          <w:lang w:val="en-US" w:eastAsia="zh-CN"/>
        </w:rPr>
        <w:t>5</w:t>
      </w:r>
      <w:r>
        <w:rPr>
          <w:rFonts w:hint="eastAsia"/>
          <w:color w:val="000000"/>
          <w:sz w:val="28"/>
          <w:szCs w:val="28"/>
        </w:rPr>
        <w:t>月</w:t>
      </w:r>
      <w:r>
        <w:rPr>
          <w:rFonts w:hint="eastAsia"/>
          <w:color w:val="000000"/>
          <w:sz w:val="28"/>
          <w:szCs w:val="28"/>
          <w:lang w:val="en-US" w:eastAsia="zh-CN"/>
        </w:rPr>
        <w:t>16</w:t>
      </w:r>
      <w:r>
        <w:rPr>
          <w:rFonts w:hint="eastAsia"/>
          <w:color w:val="000000"/>
          <w:sz w:val="28"/>
          <w:szCs w:val="28"/>
        </w:rPr>
        <w:t>日</w:t>
      </w:r>
    </w:p>
    <w:p>
      <w:pPr>
        <w:pStyle w:val="5"/>
        <w:spacing w:line="420" w:lineRule="exact"/>
        <w:ind w:firstLine="482"/>
        <w:rPr>
          <w:sz w:val="28"/>
          <w:szCs w:val="28"/>
        </w:rPr>
      </w:pPr>
      <w:r>
        <w:rPr>
          <w:color w:val="000000"/>
          <w:sz w:val="28"/>
          <w:szCs w:val="28"/>
        </w:rPr>
        <w:t>本次招收考试仅采用网络报名方式进行，不组织现场报名</w:t>
      </w:r>
      <w:r>
        <w:rPr>
          <w:rFonts w:hint="eastAsia"/>
          <w:color w:val="000000"/>
          <w:sz w:val="28"/>
          <w:szCs w:val="28"/>
        </w:rPr>
        <w:t>，</w:t>
      </w:r>
      <w:r>
        <w:rPr>
          <w:color w:val="000000"/>
          <w:sz w:val="28"/>
          <w:szCs w:val="28"/>
        </w:rPr>
        <w:t>无需在报名期间提交纸质材料。请点击此链接</w:t>
      </w:r>
      <w:r>
        <w:rPr>
          <w:rFonts w:hint="eastAsia"/>
          <w:color w:val="000000"/>
          <w:sz w:val="28"/>
          <w:szCs w:val="28"/>
        </w:rPr>
        <w:t>https://www.wjx.cn/vj/m52mcX8.aspx</w:t>
      </w:r>
      <w:r>
        <w:rPr>
          <w:color w:val="000000"/>
          <w:sz w:val="28"/>
          <w:szCs w:val="28"/>
        </w:rPr>
        <w:t>完成报名。请报名学员务必加入</w:t>
      </w:r>
      <w:r>
        <w:rPr>
          <w:rFonts w:hint="eastAsia"/>
          <w:color w:val="000000"/>
          <w:sz w:val="28"/>
          <w:szCs w:val="28"/>
          <w:lang w:eastAsia="zh-CN"/>
        </w:rPr>
        <w:t>“</w:t>
      </w:r>
      <w:r>
        <w:rPr>
          <w:rFonts w:hint="eastAsia" w:cs="Times New Roman" w:asciiTheme="minorEastAsia" w:hAnsiTheme="minorEastAsia" w:eastAsiaTheme="minorEastAsia"/>
          <w:kern w:val="2"/>
          <w:sz w:val="28"/>
          <w:szCs w:val="28"/>
          <w:lang w:eastAsia="zh-CN"/>
        </w:rPr>
        <w:t>2022</w:t>
      </w:r>
      <w:r>
        <w:rPr>
          <w:rFonts w:hint="eastAsia" w:cs="Times New Roman" w:asciiTheme="minorEastAsia" w:hAnsiTheme="minorEastAsia" w:eastAsiaTheme="minorEastAsia"/>
          <w:kern w:val="2"/>
          <w:sz w:val="28"/>
          <w:szCs w:val="28"/>
          <w:lang w:val="en-US" w:eastAsia="zh-CN"/>
        </w:rPr>
        <w:t>医疗机构</w:t>
      </w:r>
      <w:r>
        <w:rPr>
          <w:rFonts w:hint="eastAsia" w:cs="Times New Roman" w:asciiTheme="minorEastAsia" w:hAnsiTheme="minorEastAsia" w:eastAsiaTheme="minorEastAsia"/>
          <w:kern w:val="2"/>
          <w:sz w:val="28"/>
          <w:szCs w:val="28"/>
        </w:rPr>
        <w:t>药</w:t>
      </w:r>
      <w:r>
        <w:rPr>
          <w:rFonts w:hint="eastAsia" w:cs="Times New Roman" w:asciiTheme="minorEastAsia" w:hAnsiTheme="minorEastAsia" w:eastAsiaTheme="minorEastAsia"/>
          <w:kern w:val="2"/>
          <w:sz w:val="28"/>
          <w:szCs w:val="28"/>
          <w:lang w:val="en-US" w:eastAsia="zh-CN"/>
        </w:rPr>
        <w:t>师规培</w:t>
      </w:r>
      <w:r>
        <w:rPr>
          <w:rFonts w:hint="eastAsia" w:cs="Times New Roman" w:asciiTheme="minorEastAsia" w:hAnsiTheme="minorEastAsia" w:eastAsiaTheme="minorEastAsia"/>
          <w:kern w:val="2"/>
          <w:sz w:val="28"/>
          <w:szCs w:val="28"/>
        </w:rPr>
        <w:t>招收</w:t>
      </w:r>
      <w:r>
        <w:rPr>
          <w:rFonts w:hint="eastAsia" w:cs="Times New Roman" w:asciiTheme="minorEastAsia" w:hAnsiTheme="minorEastAsia" w:eastAsiaTheme="minorEastAsia"/>
          <w:kern w:val="2"/>
          <w:sz w:val="28"/>
          <w:szCs w:val="28"/>
          <w:lang w:val="en-US" w:eastAsia="zh-CN"/>
        </w:rPr>
        <w:t>·省医”</w:t>
      </w:r>
      <w:r>
        <w:rPr>
          <w:rFonts w:hint="eastAsia" w:cs="Times New Roman" w:asciiTheme="minorEastAsia" w:hAnsiTheme="minorEastAsia" w:eastAsiaTheme="minorEastAsia"/>
          <w:kern w:val="2"/>
          <w:sz w:val="28"/>
          <w:szCs w:val="28"/>
        </w:rPr>
        <w:t>咨询QQ群（</w:t>
      </w:r>
      <w:r>
        <w:rPr>
          <w:rFonts w:hint="eastAsia" w:cs="Times New Roman" w:asciiTheme="minorEastAsia" w:hAnsiTheme="minorEastAsia" w:eastAsiaTheme="minorEastAsia"/>
          <w:kern w:val="2"/>
          <w:sz w:val="28"/>
          <w:szCs w:val="28"/>
          <w:lang w:val="en-US" w:eastAsia="zh-CN"/>
        </w:rPr>
        <w:t>567526955</w:t>
      </w:r>
      <w:r>
        <w:rPr>
          <w:rFonts w:hint="eastAsia" w:cs="Times New Roman" w:asciiTheme="minorEastAsia" w:hAnsiTheme="minorEastAsia" w:eastAsiaTheme="minorEastAsia"/>
          <w:kern w:val="2"/>
          <w:sz w:val="28"/>
          <w:szCs w:val="28"/>
        </w:rPr>
        <w:t>），</w:t>
      </w:r>
      <w:r>
        <w:rPr>
          <w:rFonts w:hint="eastAsia" w:cs="Times New Roman" w:asciiTheme="minorEastAsia" w:hAnsiTheme="minorEastAsia" w:eastAsiaTheme="minorEastAsia"/>
          <w:kern w:val="2"/>
          <w:sz w:val="28"/>
          <w:szCs w:val="28"/>
          <w:lang w:val="en-US" w:eastAsia="zh-CN"/>
        </w:rPr>
        <w:t>入群密码：02887393229</w:t>
      </w:r>
      <w:r>
        <w:rPr>
          <w:rFonts w:hint="eastAsia" w:cs="Times New Roman" w:asciiTheme="minorEastAsia" w:hAnsiTheme="minorEastAsia" w:eastAsiaTheme="minorEastAsia"/>
          <w:kern w:val="2"/>
          <w:sz w:val="28"/>
          <w:szCs w:val="28"/>
        </w:rPr>
        <w:t>。</w:t>
      </w:r>
    </w:p>
    <w:p>
      <w:pPr>
        <w:pStyle w:val="5"/>
        <w:spacing w:line="420" w:lineRule="exact"/>
        <w:ind w:firstLine="482"/>
        <w:rPr>
          <w:color w:val="000000"/>
          <w:sz w:val="28"/>
          <w:szCs w:val="28"/>
        </w:rPr>
      </w:pPr>
      <w:r>
        <w:rPr>
          <w:color w:val="000000"/>
          <w:sz w:val="28"/>
          <w:szCs w:val="28"/>
        </w:rPr>
        <w:t>（二）资格初审</w:t>
      </w:r>
    </w:p>
    <w:p>
      <w:pPr>
        <w:pStyle w:val="5"/>
        <w:shd w:val="clear" w:color="auto" w:fill="FFFFFF"/>
        <w:spacing w:before="0" w:beforeAutospacing="0" w:after="135" w:afterAutospacing="0" w:line="420" w:lineRule="exact"/>
        <w:ind w:firstLine="560" w:firstLineChars="200"/>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2"/>
          <w:sz w:val="28"/>
          <w:szCs w:val="28"/>
        </w:rPr>
        <w:t>根据招收对象要求和各位学员网络报名信息进行资格初审，初审合格名单将于</w:t>
      </w:r>
      <w:r>
        <w:rPr>
          <w:rFonts w:hint="eastAsia" w:cs="Times New Roman" w:asciiTheme="minorEastAsia" w:hAnsiTheme="minorEastAsia" w:eastAsiaTheme="minorEastAsia"/>
          <w:kern w:val="2"/>
          <w:sz w:val="28"/>
          <w:szCs w:val="28"/>
          <w:lang w:eastAsia="zh-CN"/>
        </w:rPr>
        <w:t>2022</w:t>
      </w:r>
      <w:r>
        <w:rPr>
          <w:rFonts w:hint="eastAsia" w:cs="Times New Roman" w:asciiTheme="minorEastAsia" w:hAnsiTheme="minorEastAsia" w:eastAsiaTheme="minorEastAsia"/>
          <w:kern w:val="2"/>
          <w:sz w:val="28"/>
          <w:szCs w:val="28"/>
        </w:rPr>
        <w:t>年</w:t>
      </w:r>
      <w:r>
        <w:rPr>
          <w:rFonts w:hint="eastAsia" w:cs="Times New Roman" w:asciiTheme="minorEastAsia" w:hAnsiTheme="minorEastAsia" w:eastAsiaTheme="minorEastAsia"/>
          <w:kern w:val="2"/>
          <w:sz w:val="28"/>
          <w:szCs w:val="28"/>
          <w:lang w:val="en-US" w:eastAsia="zh-CN"/>
        </w:rPr>
        <w:t>5</w:t>
      </w:r>
      <w:r>
        <w:rPr>
          <w:rFonts w:hint="eastAsia" w:cs="Times New Roman" w:asciiTheme="minorEastAsia" w:hAnsiTheme="minorEastAsia" w:eastAsiaTheme="minorEastAsia"/>
          <w:kern w:val="2"/>
          <w:sz w:val="28"/>
          <w:szCs w:val="28"/>
        </w:rPr>
        <w:t>月</w:t>
      </w:r>
      <w:r>
        <w:rPr>
          <w:rFonts w:hint="eastAsia" w:cs="Times New Roman" w:asciiTheme="minorEastAsia" w:hAnsiTheme="minorEastAsia" w:eastAsiaTheme="minorEastAsia"/>
          <w:kern w:val="2"/>
          <w:sz w:val="28"/>
          <w:szCs w:val="28"/>
          <w:lang w:val="en-US" w:eastAsia="zh-CN"/>
        </w:rPr>
        <w:t>20</w:t>
      </w:r>
      <w:r>
        <w:rPr>
          <w:rFonts w:hint="eastAsia" w:cs="Times New Roman" w:asciiTheme="minorEastAsia" w:hAnsiTheme="minorEastAsia" w:eastAsiaTheme="minorEastAsia"/>
          <w:kern w:val="2"/>
          <w:sz w:val="28"/>
          <w:szCs w:val="28"/>
        </w:rPr>
        <w:t>日17:00前公布于</w:t>
      </w:r>
      <w:r>
        <w:rPr>
          <w:rFonts w:hint="eastAsia"/>
          <w:color w:val="000000"/>
          <w:sz w:val="28"/>
          <w:szCs w:val="28"/>
          <w:lang w:eastAsia="zh-CN"/>
        </w:rPr>
        <w:t>“</w:t>
      </w:r>
      <w:r>
        <w:rPr>
          <w:rFonts w:hint="eastAsia" w:cs="Times New Roman" w:asciiTheme="minorEastAsia" w:hAnsiTheme="minorEastAsia" w:eastAsiaTheme="minorEastAsia"/>
          <w:kern w:val="2"/>
          <w:sz w:val="28"/>
          <w:szCs w:val="28"/>
          <w:lang w:eastAsia="zh-CN"/>
        </w:rPr>
        <w:t>2022</w:t>
      </w:r>
      <w:r>
        <w:rPr>
          <w:rFonts w:hint="eastAsia" w:cs="Times New Roman" w:asciiTheme="minorEastAsia" w:hAnsiTheme="minorEastAsia" w:eastAsiaTheme="minorEastAsia"/>
          <w:kern w:val="2"/>
          <w:sz w:val="28"/>
          <w:szCs w:val="28"/>
          <w:lang w:val="en-US" w:eastAsia="zh-CN"/>
        </w:rPr>
        <w:t>医疗机构</w:t>
      </w:r>
      <w:r>
        <w:rPr>
          <w:rFonts w:hint="eastAsia" w:cs="Times New Roman" w:asciiTheme="minorEastAsia" w:hAnsiTheme="minorEastAsia" w:eastAsiaTheme="minorEastAsia"/>
          <w:kern w:val="2"/>
          <w:sz w:val="28"/>
          <w:szCs w:val="28"/>
        </w:rPr>
        <w:t>药</w:t>
      </w:r>
      <w:r>
        <w:rPr>
          <w:rFonts w:hint="eastAsia" w:cs="Times New Roman" w:asciiTheme="minorEastAsia" w:hAnsiTheme="minorEastAsia" w:eastAsiaTheme="minorEastAsia"/>
          <w:kern w:val="2"/>
          <w:sz w:val="28"/>
          <w:szCs w:val="28"/>
          <w:lang w:val="en-US" w:eastAsia="zh-CN"/>
        </w:rPr>
        <w:t>师规培</w:t>
      </w:r>
      <w:r>
        <w:rPr>
          <w:rFonts w:hint="eastAsia" w:cs="Times New Roman" w:asciiTheme="minorEastAsia" w:hAnsiTheme="minorEastAsia" w:eastAsiaTheme="minorEastAsia"/>
          <w:kern w:val="2"/>
          <w:sz w:val="28"/>
          <w:szCs w:val="28"/>
        </w:rPr>
        <w:t>招收</w:t>
      </w:r>
      <w:r>
        <w:rPr>
          <w:rFonts w:hint="eastAsia" w:cs="Times New Roman" w:asciiTheme="minorEastAsia" w:hAnsiTheme="minorEastAsia" w:eastAsiaTheme="minorEastAsia"/>
          <w:kern w:val="2"/>
          <w:sz w:val="28"/>
          <w:szCs w:val="28"/>
          <w:lang w:val="en-US" w:eastAsia="zh-CN"/>
        </w:rPr>
        <w:t>·省医”</w:t>
      </w:r>
      <w:r>
        <w:rPr>
          <w:rFonts w:hint="eastAsia" w:cs="Times New Roman" w:asciiTheme="minorEastAsia" w:hAnsiTheme="minorEastAsia" w:eastAsiaTheme="minorEastAsia"/>
          <w:kern w:val="2"/>
          <w:sz w:val="28"/>
          <w:szCs w:val="28"/>
        </w:rPr>
        <w:t>咨询QQ群（</w:t>
      </w:r>
      <w:r>
        <w:rPr>
          <w:rFonts w:hint="eastAsia" w:cs="Times New Roman" w:asciiTheme="minorEastAsia" w:hAnsiTheme="minorEastAsia" w:eastAsiaTheme="minorEastAsia"/>
          <w:kern w:val="2"/>
          <w:sz w:val="28"/>
          <w:szCs w:val="28"/>
          <w:lang w:val="en-US" w:eastAsia="zh-CN"/>
        </w:rPr>
        <w:t>567526955</w:t>
      </w:r>
      <w:r>
        <w:rPr>
          <w:rFonts w:hint="eastAsia" w:cs="Times New Roman" w:asciiTheme="minorEastAsia" w:hAnsiTheme="minorEastAsia" w:eastAsiaTheme="minorEastAsia"/>
          <w:kern w:val="2"/>
          <w:sz w:val="28"/>
          <w:szCs w:val="28"/>
        </w:rPr>
        <w:t>）。</w:t>
      </w:r>
    </w:p>
    <w:p>
      <w:pPr>
        <w:pStyle w:val="5"/>
        <w:shd w:val="clear" w:color="auto" w:fill="FFFFFF"/>
        <w:spacing w:before="0" w:beforeAutospacing="0" w:after="135" w:afterAutospacing="0" w:line="420" w:lineRule="exact"/>
        <w:ind w:firstLine="560" w:firstLineChars="200"/>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2"/>
          <w:sz w:val="28"/>
          <w:szCs w:val="28"/>
        </w:rPr>
        <w:t>（三）资格复审</w:t>
      </w:r>
    </w:p>
    <w:p>
      <w:pPr>
        <w:pStyle w:val="5"/>
        <w:shd w:val="clear" w:color="auto" w:fill="FFFFFF"/>
        <w:spacing w:before="0" w:beforeAutospacing="0" w:after="135" w:afterAutospacing="0" w:line="420" w:lineRule="exact"/>
        <w:ind w:firstLine="560" w:firstLineChars="200"/>
        <w:rPr>
          <w:rFonts w:hint="eastAsia" w:cs="Times New Roman" w:asciiTheme="minorEastAsia" w:hAnsiTheme="minorEastAsia" w:eastAsiaTheme="minorEastAsia"/>
          <w:kern w:val="2"/>
          <w:sz w:val="28"/>
          <w:szCs w:val="28"/>
          <w:lang w:val="en-US" w:eastAsia="zh-CN"/>
        </w:rPr>
      </w:pPr>
      <w:r>
        <w:rPr>
          <w:rFonts w:hint="eastAsia" w:cs="Times New Roman" w:asciiTheme="minorEastAsia" w:hAnsiTheme="minorEastAsia" w:eastAsiaTheme="minorEastAsia"/>
          <w:kern w:val="2"/>
          <w:sz w:val="28"/>
          <w:szCs w:val="28"/>
        </w:rPr>
        <w:t>请资格初审合格学员准备毕业证和学位证（往届毕业生提供）、加盖本校教务部门鲜章的成绩单（应届毕业生提供）、</w:t>
      </w:r>
      <w:r>
        <w:rPr>
          <w:rFonts w:hint="eastAsia" w:cs="Times New Roman" w:asciiTheme="minorEastAsia" w:hAnsiTheme="minorEastAsia" w:eastAsiaTheme="minorEastAsia"/>
          <w:kern w:val="2"/>
          <w:sz w:val="28"/>
          <w:szCs w:val="28"/>
          <w:lang w:val="en-US" w:eastAsia="zh-CN"/>
        </w:rPr>
        <w:t>学信网学籍证明、</w:t>
      </w:r>
      <w:r>
        <w:rPr>
          <w:rFonts w:hint="eastAsia" w:cs="Times New Roman" w:asciiTheme="minorEastAsia" w:hAnsiTheme="minorEastAsia" w:eastAsiaTheme="minorEastAsia"/>
          <w:kern w:val="2"/>
          <w:sz w:val="28"/>
          <w:szCs w:val="28"/>
        </w:rPr>
        <w:t>药师资格证和英语四六级等级证书或成绩单（有则提供）、身份证（以上证件均需提供原件）于</w:t>
      </w:r>
      <w:r>
        <w:rPr>
          <w:rFonts w:hint="eastAsia" w:cs="Times New Roman" w:asciiTheme="minorEastAsia" w:hAnsiTheme="minorEastAsia" w:eastAsiaTheme="minorEastAsia"/>
          <w:kern w:val="2"/>
          <w:sz w:val="28"/>
          <w:szCs w:val="28"/>
          <w:lang w:eastAsia="zh-CN"/>
        </w:rPr>
        <w:t>2022</w:t>
      </w:r>
      <w:r>
        <w:rPr>
          <w:rFonts w:hint="eastAsia" w:cs="Times New Roman" w:asciiTheme="minorEastAsia" w:hAnsiTheme="minorEastAsia" w:eastAsiaTheme="minorEastAsia"/>
          <w:kern w:val="2"/>
          <w:sz w:val="28"/>
          <w:szCs w:val="28"/>
        </w:rPr>
        <w:t>年</w:t>
      </w:r>
      <w:r>
        <w:rPr>
          <w:rFonts w:hint="eastAsia" w:cs="Times New Roman" w:asciiTheme="minorEastAsia" w:hAnsiTheme="minorEastAsia" w:eastAsiaTheme="minorEastAsia"/>
          <w:kern w:val="2"/>
          <w:sz w:val="28"/>
          <w:szCs w:val="28"/>
          <w:lang w:val="en-US" w:eastAsia="zh-CN"/>
        </w:rPr>
        <w:t>5</w:t>
      </w:r>
      <w:r>
        <w:rPr>
          <w:rFonts w:hint="eastAsia" w:cs="Times New Roman" w:asciiTheme="minorEastAsia" w:hAnsiTheme="minorEastAsia" w:eastAsiaTheme="minorEastAsia"/>
          <w:kern w:val="2"/>
          <w:sz w:val="28"/>
          <w:szCs w:val="28"/>
        </w:rPr>
        <w:t>月</w:t>
      </w:r>
      <w:r>
        <w:rPr>
          <w:rFonts w:hint="eastAsia" w:cs="Times New Roman" w:asciiTheme="minorEastAsia" w:hAnsiTheme="minorEastAsia" w:eastAsiaTheme="minorEastAsia"/>
          <w:kern w:val="2"/>
          <w:sz w:val="28"/>
          <w:szCs w:val="28"/>
          <w:lang w:val="en-US" w:eastAsia="zh-CN"/>
        </w:rPr>
        <w:t>23</w:t>
      </w:r>
      <w:r>
        <w:rPr>
          <w:rFonts w:hint="eastAsia" w:cs="Times New Roman" w:asciiTheme="minorEastAsia" w:hAnsiTheme="minorEastAsia" w:eastAsiaTheme="minorEastAsia"/>
          <w:kern w:val="2"/>
          <w:sz w:val="28"/>
          <w:szCs w:val="28"/>
        </w:rPr>
        <w:t>日到四川省人民医院教育培训部参加资格复审，单位委培学员需同时提供单位</w:t>
      </w:r>
      <w:r>
        <w:rPr>
          <w:rFonts w:hint="eastAsia" w:cs="Times New Roman" w:asciiTheme="minorEastAsia" w:hAnsiTheme="minorEastAsia" w:eastAsiaTheme="minorEastAsia"/>
          <w:kern w:val="2"/>
          <w:sz w:val="28"/>
          <w:szCs w:val="28"/>
          <w:lang w:val="en-US" w:eastAsia="zh-CN"/>
        </w:rPr>
        <w:t xml:space="preserve">委培函。  </w:t>
      </w:r>
    </w:p>
    <w:p>
      <w:pPr>
        <w:pStyle w:val="5"/>
        <w:shd w:val="clear" w:color="auto" w:fill="FFFFFF"/>
        <w:spacing w:before="0" w:beforeAutospacing="0" w:after="135" w:afterAutospacing="0" w:line="420" w:lineRule="exact"/>
        <w:ind w:firstLine="560" w:firstLineChars="200"/>
        <w:rPr>
          <w:rFonts w:cs="Times New Roman" w:asciiTheme="minorEastAsia" w:hAnsiTheme="minorEastAsia" w:eastAsiaTheme="minorEastAsia"/>
          <w:kern w:val="2"/>
          <w:sz w:val="28"/>
          <w:szCs w:val="28"/>
        </w:rPr>
      </w:pPr>
      <w:r>
        <w:rPr>
          <w:rFonts w:hint="eastAsia" w:cs="Times New Roman" w:asciiTheme="minorEastAsia" w:hAnsiTheme="minorEastAsia" w:eastAsiaTheme="minorEastAsia"/>
          <w:kern w:val="2"/>
          <w:sz w:val="28"/>
          <w:szCs w:val="28"/>
        </w:rPr>
        <w:t>（四）综合考核</w:t>
      </w:r>
    </w:p>
    <w:p>
      <w:pPr>
        <w:pStyle w:val="5"/>
        <w:shd w:val="clear" w:color="auto" w:fill="FFFFFF"/>
        <w:spacing w:before="0" w:beforeAutospacing="0" w:after="135" w:afterAutospacing="0" w:line="420" w:lineRule="exact"/>
        <w:ind w:firstLine="560" w:firstLineChars="200"/>
        <w:rPr>
          <w:rFonts w:cs="Times New Roman" w:asciiTheme="minorEastAsia" w:hAnsiTheme="minorEastAsia" w:eastAsiaTheme="minorEastAsia"/>
          <w:kern w:val="2"/>
          <w:sz w:val="28"/>
          <w:szCs w:val="28"/>
        </w:rPr>
      </w:pPr>
      <w:r>
        <w:rPr>
          <w:sz w:val="28"/>
          <w:szCs w:val="28"/>
        </w:rPr>
        <w:t>资格复审</w:t>
      </w:r>
      <w:r>
        <w:rPr>
          <w:rFonts w:hint="eastAsia" w:cs="Times New Roman" w:asciiTheme="minorEastAsia" w:hAnsiTheme="minorEastAsia" w:eastAsiaTheme="minorEastAsia"/>
          <w:kern w:val="2"/>
          <w:sz w:val="28"/>
          <w:szCs w:val="28"/>
        </w:rPr>
        <w:t>合格学员将于</w:t>
      </w:r>
      <w:r>
        <w:rPr>
          <w:rFonts w:hint="eastAsia" w:cs="Times New Roman" w:asciiTheme="minorEastAsia" w:hAnsiTheme="minorEastAsia" w:eastAsiaTheme="minorEastAsia"/>
          <w:kern w:val="2"/>
          <w:sz w:val="28"/>
          <w:szCs w:val="28"/>
          <w:lang w:eastAsia="zh-CN"/>
        </w:rPr>
        <w:t>2022</w:t>
      </w:r>
      <w:r>
        <w:rPr>
          <w:rFonts w:hint="eastAsia" w:cs="Times New Roman" w:asciiTheme="minorEastAsia" w:hAnsiTheme="minorEastAsia" w:eastAsiaTheme="minorEastAsia"/>
          <w:kern w:val="2"/>
          <w:sz w:val="28"/>
          <w:szCs w:val="28"/>
        </w:rPr>
        <w:t>年</w:t>
      </w:r>
      <w:r>
        <w:rPr>
          <w:rFonts w:hint="eastAsia" w:cs="Times New Roman" w:asciiTheme="minorEastAsia" w:hAnsiTheme="minorEastAsia" w:eastAsiaTheme="minorEastAsia"/>
          <w:kern w:val="2"/>
          <w:sz w:val="28"/>
          <w:szCs w:val="28"/>
          <w:lang w:val="en-US" w:eastAsia="zh-CN"/>
        </w:rPr>
        <w:t>5</w:t>
      </w:r>
      <w:r>
        <w:rPr>
          <w:rFonts w:hint="eastAsia" w:cs="Times New Roman" w:asciiTheme="minorEastAsia" w:hAnsiTheme="minorEastAsia" w:eastAsiaTheme="minorEastAsia"/>
          <w:kern w:val="2"/>
          <w:sz w:val="28"/>
          <w:szCs w:val="28"/>
        </w:rPr>
        <w:t>月</w:t>
      </w:r>
      <w:r>
        <w:rPr>
          <w:rFonts w:hint="eastAsia" w:cs="Times New Roman" w:asciiTheme="minorEastAsia" w:hAnsiTheme="minorEastAsia" w:eastAsiaTheme="minorEastAsia"/>
          <w:kern w:val="2"/>
          <w:sz w:val="28"/>
          <w:szCs w:val="28"/>
          <w:lang w:val="en-US" w:eastAsia="zh-CN"/>
        </w:rPr>
        <w:t>23</w:t>
      </w:r>
      <w:r>
        <w:rPr>
          <w:rFonts w:hint="eastAsia" w:cs="Times New Roman" w:asciiTheme="minorEastAsia" w:hAnsiTheme="minorEastAsia" w:eastAsiaTheme="minorEastAsia"/>
          <w:kern w:val="2"/>
          <w:sz w:val="28"/>
          <w:szCs w:val="28"/>
        </w:rPr>
        <w:t>日参加四川省医疗机构药师规培招收综合考核(笔试、面试)。</w:t>
      </w:r>
    </w:p>
    <w:p>
      <w:pPr>
        <w:pStyle w:val="5"/>
        <w:spacing w:line="420" w:lineRule="exact"/>
        <w:ind w:firstLine="482"/>
        <w:rPr>
          <w:sz w:val="28"/>
          <w:szCs w:val="28"/>
        </w:rPr>
      </w:pPr>
      <w:r>
        <w:rPr>
          <w:rFonts w:hint="eastAsia"/>
          <w:sz w:val="28"/>
          <w:szCs w:val="28"/>
        </w:rPr>
        <w:t>（五）</w:t>
      </w:r>
      <w:r>
        <w:rPr>
          <w:sz w:val="28"/>
          <w:szCs w:val="28"/>
        </w:rPr>
        <w:t>体检</w:t>
      </w:r>
    </w:p>
    <w:p>
      <w:pPr>
        <w:widowControl/>
        <w:shd w:val="clear" w:color="auto" w:fill="FFFFFF"/>
        <w:spacing w:after="135" w:line="420" w:lineRule="exact"/>
        <w:ind w:firstLine="555"/>
        <w:jc w:val="left"/>
        <w:rPr>
          <w:rFonts w:cs="宋体" w:asciiTheme="minorEastAsia" w:hAnsiTheme="minorEastAsia"/>
          <w:kern w:val="0"/>
          <w:sz w:val="28"/>
          <w:szCs w:val="28"/>
        </w:rPr>
      </w:pPr>
      <w:r>
        <w:rPr>
          <w:rFonts w:hint="eastAsia" w:cs="宋体" w:asciiTheme="minorEastAsia" w:hAnsiTheme="minorEastAsia"/>
          <w:kern w:val="0"/>
          <w:sz w:val="28"/>
          <w:szCs w:val="28"/>
        </w:rPr>
        <w:t>通过综合考核的学员将于</w:t>
      </w:r>
      <w:r>
        <w:rPr>
          <w:rFonts w:hint="eastAsia" w:cs="宋体" w:asciiTheme="minorEastAsia" w:hAnsiTheme="minorEastAsia"/>
          <w:kern w:val="0"/>
          <w:sz w:val="28"/>
          <w:szCs w:val="28"/>
          <w:lang w:eastAsia="zh-CN"/>
        </w:rPr>
        <w:t>2022</w:t>
      </w:r>
      <w:r>
        <w:rPr>
          <w:rFonts w:hint="eastAsia" w:cs="宋体" w:asciiTheme="minorEastAsia" w:hAnsiTheme="minorEastAsia"/>
          <w:kern w:val="0"/>
          <w:sz w:val="28"/>
          <w:szCs w:val="28"/>
        </w:rPr>
        <w:t>年</w:t>
      </w:r>
      <w:r>
        <w:rPr>
          <w:rFonts w:hint="eastAsia" w:cs="宋体" w:asciiTheme="minorEastAsia" w:hAnsiTheme="minorEastAsia"/>
          <w:kern w:val="0"/>
          <w:sz w:val="28"/>
          <w:szCs w:val="28"/>
          <w:lang w:val="en-US" w:eastAsia="zh-CN"/>
        </w:rPr>
        <w:t>5</w:t>
      </w:r>
      <w:r>
        <w:rPr>
          <w:rFonts w:hint="eastAsia" w:cs="宋体" w:asciiTheme="minorEastAsia" w:hAnsiTheme="minorEastAsia"/>
          <w:kern w:val="0"/>
          <w:sz w:val="28"/>
          <w:szCs w:val="28"/>
        </w:rPr>
        <w:t>月</w:t>
      </w:r>
      <w:r>
        <w:rPr>
          <w:rFonts w:hint="eastAsia" w:cs="宋体" w:asciiTheme="minorEastAsia" w:hAnsiTheme="minorEastAsia"/>
          <w:kern w:val="0"/>
          <w:sz w:val="28"/>
          <w:szCs w:val="28"/>
          <w:lang w:val="en-US" w:eastAsia="zh-CN"/>
        </w:rPr>
        <w:t>24</w:t>
      </w:r>
      <w:r>
        <w:rPr>
          <w:rFonts w:hint="eastAsia" w:cs="宋体" w:asciiTheme="minorEastAsia" w:hAnsiTheme="minorEastAsia"/>
          <w:kern w:val="0"/>
          <w:sz w:val="28"/>
          <w:szCs w:val="28"/>
        </w:rPr>
        <w:t>日参加由四川省人民医院统一组织的体检，费用自理。</w:t>
      </w:r>
    </w:p>
    <w:p>
      <w:pPr>
        <w:pStyle w:val="5"/>
        <w:spacing w:line="420" w:lineRule="exact"/>
        <w:ind w:firstLine="482"/>
        <w:rPr>
          <w:sz w:val="28"/>
          <w:szCs w:val="28"/>
        </w:rPr>
      </w:pPr>
      <w:r>
        <w:rPr>
          <w:color w:val="000000"/>
          <w:sz w:val="28"/>
          <w:szCs w:val="28"/>
        </w:rPr>
        <w:t>（</w:t>
      </w:r>
      <w:r>
        <w:rPr>
          <w:rFonts w:hint="eastAsia"/>
          <w:color w:val="000000"/>
          <w:sz w:val="28"/>
          <w:szCs w:val="28"/>
        </w:rPr>
        <w:t>六</w:t>
      </w:r>
      <w:r>
        <w:rPr>
          <w:color w:val="000000"/>
          <w:sz w:val="28"/>
          <w:szCs w:val="28"/>
        </w:rPr>
        <w:t>）录取</w:t>
      </w:r>
    </w:p>
    <w:p>
      <w:pPr>
        <w:pStyle w:val="5"/>
        <w:spacing w:line="420" w:lineRule="exact"/>
        <w:ind w:firstLine="482"/>
        <w:rPr>
          <w:color w:val="000000"/>
          <w:sz w:val="28"/>
          <w:szCs w:val="28"/>
        </w:rPr>
      </w:pPr>
      <w:r>
        <w:rPr>
          <w:color w:val="000000"/>
          <w:sz w:val="28"/>
          <w:szCs w:val="28"/>
        </w:rPr>
        <w:t>通过审核、笔试、面试者，体检合格</w:t>
      </w:r>
      <w:r>
        <w:rPr>
          <w:rFonts w:hint="eastAsia"/>
          <w:color w:val="000000"/>
          <w:sz w:val="28"/>
          <w:szCs w:val="28"/>
          <w:lang w:val="en-US" w:eastAsia="zh-CN"/>
        </w:rPr>
        <w:t>并公示</w:t>
      </w:r>
      <w:r>
        <w:rPr>
          <w:color w:val="000000"/>
          <w:sz w:val="28"/>
          <w:szCs w:val="28"/>
        </w:rPr>
        <w:t>后择优录取。</w:t>
      </w:r>
    </w:p>
    <w:p>
      <w:pPr>
        <w:pStyle w:val="5"/>
        <w:shd w:val="clear" w:color="auto" w:fill="FFFFFF"/>
        <w:spacing w:before="0" w:beforeAutospacing="0" w:after="135" w:afterAutospacing="0" w:line="420" w:lineRule="exact"/>
        <w:ind w:firstLine="560" w:firstLineChars="200"/>
        <w:rPr>
          <w:rFonts w:cs="Times New Roman" w:asciiTheme="minorEastAsia" w:hAnsiTheme="minorEastAsia" w:eastAsiaTheme="minorEastAsia"/>
          <w:kern w:val="2"/>
          <w:sz w:val="28"/>
          <w:szCs w:val="28"/>
        </w:rPr>
      </w:pPr>
      <w:r>
        <w:rPr>
          <w:color w:val="000000"/>
          <w:sz w:val="28"/>
          <w:szCs w:val="28"/>
        </w:rPr>
        <w:t>注意</w:t>
      </w:r>
      <w:r>
        <w:rPr>
          <w:rFonts w:hint="eastAsia"/>
          <w:color w:val="000000"/>
          <w:sz w:val="28"/>
          <w:szCs w:val="28"/>
        </w:rPr>
        <w:t>：</w:t>
      </w:r>
      <w:r>
        <w:rPr>
          <w:color w:val="000000"/>
          <w:sz w:val="28"/>
          <w:szCs w:val="28"/>
        </w:rPr>
        <w:t>请考生及时自行</w:t>
      </w:r>
      <w:r>
        <w:rPr>
          <w:rFonts w:hint="eastAsia"/>
          <w:color w:val="000000"/>
          <w:sz w:val="28"/>
          <w:szCs w:val="28"/>
          <w:lang w:val="en-US" w:eastAsia="zh-CN"/>
        </w:rPr>
        <w:t>查看</w:t>
      </w:r>
      <w:r>
        <w:rPr>
          <w:rFonts w:hint="eastAsia"/>
          <w:color w:val="000000"/>
          <w:sz w:val="28"/>
          <w:szCs w:val="28"/>
          <w:lang w:eastAsia="zh-CN"/>
        </w:rPr>
        <w:t>“</w:t>
      </w:r>
      <w:r>
        <w:rPr>
          <w:rFonts w:hint="eastAsia" w:cs="Times New Roman" w:asciiTheme="minorEastAsia" w:hAnsiTheme="minorEastAsia" w:eastAsiaTheme="minorEastAsia"/>
          <w:kern w:val="2"/>
          <w:sz w:val="28"/>
          <w:szCs w:val="28"/>
          <w:lang w:eastAsia="zh-CN"/>
        </w:rPr>
        <w:t>2022</w:t>
      </w:r>
      <w:r>
        <w:rPr>
          <w:rFonts w:hint="eastAsia" w:cs="Times New Roman" w:asciiTheme="minorEastAsia" w:hAnsiTheme="minorEastAsia" w:eastAsiaTheme="minorEastAsia"/>
          <w:kern w:val="2"/>
          <w:sz w:val="28"/>
          <w:szCs w:val="28"/>
          <w:lang w:val="en-US" w:eastAsia="zh-CN"/>
        </w:rPr>
        <w:t>医疗机构</w:t>
      </w:r>
      <w:r>
        <w:rPr>
          <w:rFonts w:hint="eastAsia" w:cs="Times New Roman" w:asciiTheme="minorEastAsia" w:hAnsiTheme="minorEastAsia" w:eastAsiaTheme="minorEastAsia"/>
          <w:kern w:val="2"/>
          <w:sz w:val="28"/>
          <w:szCs w:val="28"/>
        </w:rPr>
        <w:t>药</w:t>
      </w:r>
      <w:r>
        <w:rPr>
          <w:rFonts w:hint="eastAsia" w:cs="Times New Roman" w:asciiTheme="minorEastAsia" w:hAnsiTheme="minorEastAsia" w:eastAsiaTheme="minorEastAsia"/>
          <w:kern w:val="2"/>
          <w:sz w:val="28"/>
          <w:szCs w:val="28"/>
          <w:lang w:val="en-US" w:eastAsia="zh-CN"/>
        </w:rPr>
        <w:t>师规培</w:t>
      </w:r>
      <w:r>
        <w:rPr>
          <w:rFonts w:hint="eastAsia" w:cs="Times New Roman" w:asciiTheme="minorEastAsia" w:hAnsiTheme="minorEastAsia" w:eastAsiaTheme="minorEastAsia"/>
          <w:kern w:val="2"/>
          <w:sz w:val="28"/>
          <w:szCs w:val="28"/>
        </w:rPr>
        <w:t>招收</w:t>
      </w:r>
      <w:r>
        <w:rPr>
          <w:rFonts w:hint="eastAsia" w:cs="Times New Roman" w:asciiTheme="minorEastAsia" w:hAnsiTheme="minorEastAsia" w:eastAsiaTheme="minorEastAsia"/>
          <w:kern w:val="2"/>
          <w:sz w:val="28"/>
          <w:szCs w:val="28"/>
          <w:lang w:val="en-US" w:eastAsia="zh-CN"/>
        </w:rPr>
        <w:t>·省医”</w:t>
      </w:r>
      <w:r>
        <w:rPr>
          <w:rFonts w:hint="eastAsia" w:cs="Times New Roman" w:asciiTheme="minorEastAsia" w:hAnsiTheme="minorEastAsia" w:eastAsiaTheme="minorEastAsia"/>
          <w:kern w:val="2"/>
          <w:sz w:val="28"/>
          <w:szCs w:val="28"/>
        </w:rPr>
        <w:t>咨询QQ群（</w:t>
      </w:r>
      <w:r>
        <w:rPr>
          <w:rFonts w:hint="eastAsia" w:cs="Times New Roman" w:asciiTheme="minorEastAsia" w:hAnsiTheme="minorEastAsia" w:eastAsiaTheme="minorEastAsia"/>
          <w:kern w:val="2"/>
          <w:sz w:val="28"/>
          <w:szCs w:val="28"/>
          <w:lang w:val="en-US" w:eastAsia="zh-CN"/>
        </w:rPr>
        <w:t>567526955</w:t>
      </w:r>
      <w:r>
        <w:rPr>
          <w:rFonts w:hint="eastAsia" w:cs="Times New Roman" w:asciiTheme="minorEastAsia" w:hAnsiTheme="minorEastAsia" w:eastAsiaTheme="minorEastAsia"/>
          <w:kern w:val="2"/>
          <w:sz w:val="28"/>
          <w:szCs w:val="28"/>
        </w:rPr>
        <w:t>）</w:t>
      </w:r>
      <w:r>
        <w:rPr>
          <w:color w:val="000000"/>
          <w:sz w:val="28"/>
          <w:szCs w:val="28"/>
        </w:rPr>
        <w:t>相关</w:t>
      </w:r>
      <w:r>
        <w:rPr>
          <w:rFonts w:hint="eastAsia"/>
          <w:color w:val="000000"/>
          <w:sz w:val="28"/>
          <w:szCs w:val="28"/>
          <w:lang w:val="en-US" w:eastAsia="zh-CN"/>
        </w:rPr>
        <w:t>通知</w:t>
      </w:r>
      <w:r>
        <w:rPr>
          <w:color w:val="000000"/>
          <w:sz w:val="28"/>
          <w:szCs w:val="28"/>
        </w:rPr>
        <w:t>，不作电话通知，未按规定时间到指定地点参加</w:t>
      </w:r>
      <w:r>
        <w:rPr>
          <w:rFonts w:hint="eastAsia"/>
          <w:color w:val="000000"/>
          <w:sz w:val="28"/>
          <w:szCs w:val="28"/>
        </w:rPr>
        <w:t>资格</w:t>
      </w:r>
      <w:r>
        <w:rPr>
          <w:color w:val="000000"/>
          <w:sz w:val="28"/>
          <w:szCs w:val="28"/>
        </w:rPr>
        <w:t>审核</w:t>
      </w:r>
      <w:r>
        <w:rPr>
          <w:rFonts w:hint="eastAsia"/>
          <w:color w:val="000000"/>
          <w:sz w:val="28"/>
          <w:szCs w:val="28"/>
        </w:rPr>
        <w:t>、</w:t>
      </w:r>
      <w:r>
        <w:rPr>
          <w:color w:val="000000"/>
          <w:sz w:val="28"/>
          <w:szCs w:val="28"/>
        </w:rPr>
        <w:t>综合考核和体检者，视为自动放弃考试资格</w:t>
      </w:r>
      <w:r>
        <w:rPr>
          <w:rFonts w:hint="eastAsia" w:cs="Times New Roman" w:asciiTheme="minorEastAsia" w:hAnsiTheme="minorEastAsia" w:eastAsiaTheme="minorEastAsia"/>
          <w:kern w:val="2"/>
          <w:sz w:val="28"/>
          <w:szCs w:val="28"/>
        </w:rPr>
        <w:t>。</w:t>
      </w:r>
    </w:p>
    <w:p>
      <w:pPr>
        <w:pStyle w:val="5"/>
        <w:spacing w:line="420" w:lineRule="exact"/>
        <w:ind w:firstLine="482"/>
        <w:rPr>
          <w:sz w:val="28"/>
          <w:szCs w:val="28"/>
        </w:rPr>
      </w:pPr>
      <w:r>
        <w:rPr>
          <w:rStyle w:val="8"/>
          <w:color w:val="000000"/>
          <w:sz w:val="28"/>
          <w:szCs w:val="28"/>
        </w:rPr>
        <w:t>五、培训保障措施</w:t>
      </w:r>
    </w:p>
    <w:p>
      <w:pPr>
        <w:pStyle w:val="5"/>
        <w:spacing w:line="420" w:lineRule="exact"/>
        <w:ind w:firstLine="482"/>
        <w:rPr>
          <w:sz w:val="28"/>
          <w:szCs w:val="28"/>
        </w:rPr>
      </w:pPr>
      <w:r>
        <w:rPr>
          <w:color w:val="000000"/>
          <w:sz w:val="28"/>
          <w:szCs w:val="28"/>
        </w:rPr>
        <w:t>（一）政策支持</w:t>
      </w:r>
    </w:p>
    <w:p>
      <w:pPr>
        <w:pStyle w:val="5"/>
        <w:spacing w:line="420" w:lineRule="exact"/>
        <w:ind w:firstLine="482"/>
        <w:rPr>
          <w:sz w:val="28"/>
          <w:szCs w:val="28"/>
        </w:rPr>
      </w:pPr>
      <w:r>
        <w:rPr>
          <w:color w:val="000000"/>
          <w:sz w:val="28"/>
          <w:szCs w:val="28"/>
        </w:rPr>
        <w:t>根据四川省卫健委发布川卫规〔2018〕3号文件要求，结合我院工作实际实施培训。</w:t>
      </w:r>
    </w:p>
    <w:p>
      <w:pPr>
        <w:pStyle w:val="5"/>
        <w:spacing w:line="420" w:lineRule="exact"/>
        <w:ind w:firstLine="560" w:firstLineChars="200"/>
        <w:rPr>
          <w:sz w:val="28"/>
          <w:szCs w:val="28"/>
        </w:rPr>
      </w:pPr>
      <w:r>
        <w:rPr>
          <w:rFonts w:hint="eastAsia"/>
          <w:color w:val="000000"/>
          <w:sz w:val="28"/>
          <w:szCs w:val="28"/>
          <w:lang w:val="en-US" w:eastAsia="zh-CN"/>
        </w:rPr>
        <w:t>1、</w:t>
      </w:r>
      <w:r>
        <w:rPr>
          <w:color w:val="000000"/>
          <w:sz w:val="28"/>
          <w:szCs w:val="28"/>
        </w:rPr>
        <w:t>录取后未经培训基地同意不报到者，取消本年度培训资格，2年内不得报名参加医疗机构药师规范化培训；</w:t>
      </w:r>
    </w:p>
    <w:p>
      <w:pPr>
        <w:pStyle w:val="5"/>
        <w:spacing w:line="420" w:lineRule="exact"/>
        <w:ind w:firstLine="560" w:firstLineChars="200"/>
        <w:rPr>
          <w:sz w:val="28"/>
          <w:szCs w:val="28"/>
        </w:rPr>
      </w:pPr>
      <w:r>
        <w:rPr>
          <w:rFonts w:hint="eastAsia"/>
          <w:color w:val="000000"/>
          <w:sz w:val="28"/>
          <w:szCs w:val="28"/>
          <w:lang w:val="en-US" w:eastAsia="zh-CN"/>
        </w:rPr>
        <w:t>2、</w:t>
      </w:r>
      <w:r>
        <w:rPr>
          <w:color w:val="000000"/>
          <w:sz w:val="28"/>
          <w:szCs w:val="28"/>
        </w:rPr>
        <w:t>面向社会招收的学员（以下简称“社会化学员”）由培训基地和培训对象签订</w:t>
      </w:r>
      <w:r>
        <w:rPr>
          <w:sz w:val="28"/>
          <w:szCs w:val="28"/>
        </w:rPr>
        <w:t>培训协议</w:t>
      </w:r>
      <w:r>
        <w:rPr>
          <w:color w:val="000000"/>
          <w:sz w:val="28"/>
          <w:szCs w:val="28"/>
        </w:rPr>
        <w:t>，明确双方权利和义务；</w:t>
      </w:r>
    </w:p>
    <w:p>
      <w:pPr>
        <w:pStyle w:val="5"/>
        <w:spacing w:line="420" w:lineRule="exact"/>
        <w:ind w:firstLine="560" w:firstLineChars="200"/>
        <w:rPr>
          <w:sz w:val="28"/>
          <w:szCs w:val="28"/>
        </w:rPr>
      </w:pPr>
      <w:r>
        <w:rPr>
          <w:rFonts w:hint="eastAsia"/>
          <w:color w:val="000000"/>
          <w:sz w:val="28"/>
          <w:szCs w:val="28"/>
          <w:lang w:val="en-US" w:eastAsia="zh-CN"/>
        </w:rPr>
        <w:t>3、</w:t>
      </w:r>
      <w:r>
        <w:rPr>
          <w:color w:val="000000"/>
          <w:sz w:val="28"/>
          <w:szCs w:val="28"/>
        </w:rPr>
        <w:t>社会化学员的人事档案统一交四川省卫生计生委人才服务中心代管，单位委培学员人事档案由送培单位管理；</w:t>
      </w:r>
    </w:p>
    <w:p>
      <w:pPr>
        <w:pStyle w:val="5"/>
        <w:spacing w:line="420" w:lineRule="exact"/>
        <w:ind w:firstLine="560" w:firstLineChars="200"/>
        <w:rPr>
          <w:color w:val="000000"/>
          <w:sz w:val="28"/>
          <w:szCs w:val="28"/>
        </w:rPr>
      </w:pPr>
      <w:r>
        <w:rPr>
          <w:rFonts w:hint="eastAsia"/>
          <w:color w:val="000000"/>
          <w:sz w:val="28"/>
          <w:szCs w:val="28"/>
          <w:lang w:val="en-US" w:eastAsia="zh-CN"/>
        </w:rPr>
        <w:t>4、</w:t>
      </w:r>
      <w:r>
        <w:rPr>
          <w:color w:val="000000"/>
          <w:sz w:val="28"/>
          <w:szCs w:val="28"/>
        </w:rPr>
        <w:t>社会化学员由培训基地承担全部补助和社会保险单位缴费部分共计约</w:t>
      </w:r>
      <w:r>
        <w:rPr>
          <w:rFonts w:hint="eastAsia"/>
          <w:color w:val="000000"/>
          <w:sz w:val="28"/>
          <w:szCs w:val="28"/>
          <w:lang w:val="en-US" w:eastAsia="zh-CN"/>
        </w:rPr>
        <w:t>5</w:t>
      </w:r>
      <w:r>
        <w:rPr>
          <w:rFonts w:hint="eastAsia"/>
          <w:color w:val="000000"/>
          <w:sz w:val="28"/>
          <w:szCs w:val="28"/>
        </w:rPr>
        <w:t>万元，</w:t>
      </w:r>
      <w:r>
        <w:rPr>
          <w:rFonts w:hint="eastAsia"/>
          <w:color w:val="000000"/>
          <w:sz w:val="28"/>
          <w:szCs w:val="28"/>
          <w:lang w:val="en-US" w:eastAsia="zh-CN"/>
        </w:rPr>
        <w:t>学员税前收入</w:t>
      </w:r>
      <w:r>
        <w:rPr>
          <w:rFonts w:hint="eastAsia"/>
          <w:color w:val="000000"/>
          <w:sz w:val="28"/>
          <w:szCs w:val="28"/>
        </w:rPr>
        <w:t>约3.96万元。</w:t>
      </w:r>
      <w:r>
        <w:rPr>
          <w:color w:val="000000"/>
          <w:sz w:val="28"/>
          <w:szCs w:val="28"/>
        </w:rPr>
        <w:t>单位委培学员实际到手约</w:t>
      </w:r>
      <w:r>
        <w:rPr>
          <w:rFonts w:hint="eastAsia"/>
          <w:color w:val="000000"/>
          <w:sz w:val="28"/>
          <w:szCs w:val="28"/>
        </w:rPr>
        <w:t>1.56万元。</w:t>
      </w:r>
      <w:r>
        <w:rPr>
          <w:color w:val="000000"/>
          <w:sz w:val="28"/>
          <w:szCs w:val="28"/>
        </w:rPr>
        <w:t>夜班费、加班费</w:t>
      </w:r>
      <w:r>
        <w:rPr>
          <w:rFonts w:hint="eastAsia"/>
          <w:color w:val="000000"/>
          <w:sz w:val="28"/>
          <w:szCs w:val="28"/>
          <w:lang w:eastAsia="zh-CN"/>
        </w:rPr>
        <w:t>、</w:t>
      </w:r>
      <w:r>
        <w:rPr>
          <w:rFonts w:hint="eastAsia"/>
          <w:color w:val="000000"/>
          <w:sz w:val="28"/>
          <w:szCs w:val="28"/>
          <w:lang w:val="en-US" w:eastAsia="zh-CN"/>
        </w:rPr>
        <w:t>节假日值班薪酬、劳务费</w:t>
      </w:r>
      <w:r>
        <w:rPr>
          <w:color w:val="000000"/>
          <w:sz w:val="28"/>
          <w:szCs w:val="28"/>
        </w:rPr>
        <w:t>等</w:t>
      </w:r>
      <w:r>
        <w:rPr>
          <w:rFonts w:hint="eastAsia"/>
          <w:color w:val="000000"/>
          <w:sz w:val="28"/>
          <w:szCs w:val="28"/>
          <w:lang w:val="en-US" w:eastAsia="zh-CN"/>
        </w:rPr>
        <w:t>由科室</w:t>
      </w:r>
      <w:r>
        <w:rPr>
          <w:color w:val="000000"/>
          <w:sz w:val="28"/>
          <w:szCs w:val="28"/>
        </w:rPr>
        <w:t>按实际情况核发。</w:t>
      </w:r>
    </w:p>
    <w:p>
      <w:pPr>
        <w:pStyle w:val="5"/>
        <w:spacing w:line="420" w:lineRule="exact"/>
        <w:ind w:firstLine="482"/>
        <w:rPr>
          <w:rFonts w:hint="eastAsia" w:eastAsia="宋体"/>
          <w:color w:val="000000"/>
          <w:sz w:val="28"/>
          <w:szCs w:val="28"/>
          <w:lang w:val="en-US" w:eastAsia="zh-CN"/>
        </w:rPr>
      </w:pPr>
      <w:r>
        <w:rPr>
          <w:rFonts w:hint="eastAsia"/>
          <w:color w:val="000000"/>
          <w:sz w:val="28"/>
          <w:szCs w:val="28"/>
          <w:lang w:val="en-US" w:eastAsia="zh-CN"/>
        </w:rPr>
        <w:t>5.</w:t>
      </w:r>
      <w:r>
        <w:rPr>
          <w:color w:val="000000"/>
          <w:sz w:val="28"/>
          <w:szCs w:val="28"/>
        </w:rPr>
        <w:t>门诊医疗享受本院职工同等待遇</w:t>
      </w:r>
      <w:r>
        <w:rPr>
          <w:rFonts w:hint="eastAsia"/>
          <w:color w:val="000000"/>
          <w:sz w:val="28"/>
          <w:szCs w:val="28"/>
          <w:lang w:eastAsia="zh-CN"/>
        </w:rPr>
        <w:t>。</w:t>
      </w:r>
    </w:p>
    <w:p>
      <w:pPr>
        <w:pStyle w:val="5"/>
        <w:spacing w:line="420" w:lineRule="exact"/>
        <w:ind w:firstLine="482"/>
        <w:rPr>
          <w:sz w:val="28"/>
          <w:szCs w:val="28"/>
        </w:rPr>
      </w:pPr>
      <w:r>
        <w:rPr>
          <w:color w:val="000000"/>
          <w:sz w:val="28"/>
          <w:szCs w:val="28"/>
        </w:rPr>
        <w:t>（二）学员保障</w:t>
      </w:r>
    </w:p>
    <w:p>
      <w:pPr>
        <w:pStyle w:val="5"/>
        <w:spacing w:line="420" w:lineRule="exact"/>
        <w:ind w:firstLine="560" w:firstLineChars="200"/>
        <w:rPr>
          <w:sz w:val="28"/>
          <w:szCs w:val="28"/>
        </w:rPr>
      </w:pPr>
      <w:r>
        <w:rPr>
          <w:rFonts w:hint="eastAsia"/>
          <w:color w:val="000000"/>
          <w:sz w:val="28"/>
          <w:szCs w:val="28"/>
          <w:lang w:val="en-US" w:eastAsia="zh-CN"/>
        </w:rPr>
        <w:t>1、</w:t>
      </w:r>
      <w:r>
        <w:rPr>
          <w:color w:val="000000"/>
          <w:sz w:val="28"/>
          <w:szCs w:val="28"/>
        </w:rPr>
        <w:t>完成培训结业合格后将根据医院需要择优留用学员，其余学员根据双向选择的原则再次择业；</w:t>
      </w:r>
    </w:p>
    <w:p>
      <w:pPr>
        <w:pStyle w:val="5"/>
        <w:spacing w:line="420" w:lineRule="exact"/>
        <w:ind w:firstLine="560" w:firstLineChars="200"/>
        <w:rPr>
          <w:sz w:val="28"/>
          <w:szCs w:val="28"/>
        </w:rPr>
      </w:pPr>
      <w:r>
        <w:rPr>
          <w:rFonts w:hint="eastAsia"/>
          <w:color w:val="000000"/>
          <w:sz w:val="28"/>
          <w:szCs w:val="28"/>
          <w:lang w:val="en-US" w:eastAsia="zh-CN"/>
        </w:rPr>
        <w:t>2、</w:t>
      </w:r>
      <w:r>
        <w:rPr>
          <w:color w:val="000000"/>
          <w:sz w:val="28"/>
          <w:szCs w:val="28"/>
        </w:rPr>
        <w:t>院内图书馆、临床技能中心</w:t>
      </w:r>
      <w:r>
        <w:rPr>
          <w:rFonts w:hint="eastAsia"/>
          <w:color w:val="000000"/>
          <w:sz w:val="28"/>
          <w:szCs w:val="28"/>
          <w:lang w:eastAsia="zh-CN"/>
        </w:rPr>
        <w:t>、</w:t>
      </w:r>
      <w:r>
        <w:rPr>
          <w:rFonts w:hint="eastAsia"/>
          <w:color w:val="000000"/>
          <w:sz w:val="28"/>
          <w:szCs w:val="28"/>
          <w:lang w:val="en-US" w:eastAsia="zh-CN"/>
        </w:rPr>
        <w:t>健身房、职工食堂</w:t>
      </w:r>
      <w:r>
        <w:rPr>
          <w:color w:val="000000"/>
          <w:sz w:val="28"/>
          <w:szCs w:val="28"/>
        </w:rPr>
        <w:t>等对学员开放；</w:t>
      </w:r>
    </w:p>
    <w:p>
      <w:pPr>
        <w:pStyle w:val="5"/>
        <w:spacing w:line="420" w:lineRule="exact"/>
        <w:ind w:firstLine="560" w:firstLineChars="200"/>
        <w:rPr>
          <w:sz w:val="28"/>
          <w:szCs w:val="28"/>
        </w:rPr>
      </w:pPr>
      <w:r>
        <w:rPr>
          <w:rFonts w:hint="eastAsia"/>
          <w:color w:val="000000"/>
          <w:sz w:val="28"/>
          <w:szCs w:val="28"/>
          <w:lang w:val="en-US" w:eastAsia="zh-CN"/>
        </w:rPr>
        <w:t>3、</w:t>
      </w:r>
      <w:r>
        <w:rPr>
          <w:color w:val="000000"/>
          <w:sz w:val="28"/>
          <w:szCs w:val="28"/>
        </w:rPr>
        <w:t>学员住宿自理。</w:t>
      </w:r>
    </w:p>
    <w:p>
      <w:pPr>
        <w:pStyle w:val="5"/>
        <w:spacing w:line="420" w:lineRule="exact"/>
        <w:ind w:firstLine="482"/>
        <w:rPr>
          <w:sz w:val="28"/>
          <w:szCs w:val="28"/>
        </w:rPr>
      </w:pPr>
      <w:r>
        <w:rPr>
          <w:color w:val="000000"/>
          <w:sz w:val="28"/>
          <w:szCs w:val="28"/>
        </w:rPr>
        <w:t>（三）如遇国家或四川省医院药师规范化培训相关政策调整，各规培药师及送培单位应服从新法规或新政策。</w:t>
      </w:r>
    </w:p>
    <w:p>
      <w:pPr>
        <w:pStyle w:val="5"/>
        <w:spacing w:line="420" w:lineRule="exact"/>
        <w:ind w:firstLine="482"/>
        <w:rPr>
          <w:sz w:val="28"/>
          <w:szCs w:val="28"/>
        </w:rPr>
      </w:pPr>
      <w:r>
        <w:rPr>
          <w:rStyle w:val="8"/>
          <w:color w:val="000000"/>
          <w:sz w:val="28"/>
          <w:szCs w:val="28"/>
        </w:rPr>
        <w:t>六、联系方式</w:t>
      </w:r>
    </w:p>
    <w:p>
      <w:pPr>
        <w:pStyle w:val="5"/>
        <w:spacing w:line="420" w:lineRule="exact"/>
        <w:ind w:firstLine="482"/>
        <w:rPr>
          <w:sz w:val="28"/>
          <w:szCs w:val="28"/>
        </w:rPr>
      </w:pPr>
      <w:r>
        <w:rPr>
          <w:color w:val="000000"/>
          <w:sz w:val="28"/>
          <w:szCs w:val="28"/>
        </w:rPr>
        <w:t>咨询电话：028-8739</w:t>
      </w:r>
      <w:r>
        <w:rPr>
          <w:rFonts w:hint="eastAsia"/>
          <w:color w:val="000000"/>
          <w:sz w:val="28"/>
          <w:szCs w:val="28"/>
        </w:rPr>
        <w:t>3229</w:t>
      </w:r>
      <w:r>
        <w:rPr>
          <w:color w:val="000000"/>
          <w:sz w:val="28"/>
          <w:szCs w:val="28"/>
        </w:rPr>
        <w:t xml:space="preserve">   </w:t>
      </w:r>
      <w:bookmarkStart w:id="0" w:name="_GoBack"/>
      <w:r>
        <w:rPr>
          <w:color w:val="000000"/>
          <w:sz w:val="28"/>
          <w:szCs w:val="28"/>
        </w:rPr>
        <w:t>四川省人民医院</w:t>
      </w:r>
      <w:bookmarkEnd w:id="0"/>
      <w:r>
        <w:rPr>
          <w:color w:val="000000"/>
          <w:sz w:val="28"/>
          <w:szCs w:val="28"/>
        </w:rPr>
        <w:t>教育培训部</w:t>
      </w:r>
      <w:r>
        <w:rPr>
          <w:rFonts w:hint="eastAsia"/>
          <w:color w:val="000000"/>
          <w:sz w:val="28"/>
          <w:szCs w:val="28"/>
        </w:rPr>
        <w:t>陈</w:t>
      </w:r>
      <w:r>
        <w:rPr>
          <w:color w:val="000000"/>
          <w:sz w:val="28"/>
          <w:szCs w:val="28"/>
        </w:rPr>
        <w:t>老师</w:t>
      </w:r>
    </w:p>
    <w:p>
      <w:pPr>
        <w:pStyle w:val="5"/>
        <w:spacing w:line="420" w:lineRule="exact"/>
        <w:ind w:firstLine="482"/>
        <w:rPr>
          <w:sz w:val="28"/>
          <w:szCs w:val="28"/>
        </w:rPr>
      </w:pPr>
      <w:r>
        <w:rPr>
          <w:color w:val="000000"/>
          <w:sz w:val="28"/>
          <w:szCs w:val="28"/>
        </w:rPr>
        <w:t>地址：成都市青羊区一环路西二段32号</w:t>
      </w:r>
    </w:p>
    <w:p>
      <w:pPr>
        <w:spacing w:line="400" w:lineRule="exact"/>
        <w:rPr>
          <w:sz w:val="28"/>
          <w:szCs w:val="28"/>
        </w:rPr>
      </w:pPr>
    </w:p>
    <w:p>
      <w:pPr>
        <w:spacing w:line="400" w:lineRule="exact"/>
        <w:rPr>
          <w:rFonts w:hint="eastAsia"/>
          <w:sz w:val="28"/>
          <w:szCs w:val="28"/>
        </w:rPr>
      </w:pPr>
    </w:p>
    <w:sectPr>
      <w:pgSz w:w="11906" w:h="16838"/>
      <w:pgMar w:top="1491" w:right="1700" w:bottom="168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C17"/>
    <w:rsid w:val="00161204"/>
    <w:rsid w:val="002B7F11"/>
    <w:rsid w:val="00345C7A"/>
    <w:rsid w:val="00394766"/>
    <w:rsid w:val="00417461"/>
    <w:rsid w:val="00514574"/>
    <w:rsid w:val="0060336C"/>
    <w:rsid w:val="006D575E"/>
    <w:rsid w:val="00706A79"/>
    <w:rsid w:val="007B62B6"/>
    <w:rsid w:val="00843324"/>
    <w:rsid w:val="00893EEF"/>
    <w:rsid w:val="00905325"/>
    <w:rsid w:val="00946C17"/>
    <w:rsid w:val="009F1D6F"/>
    <w:rsid w:val="00BF0EC9"/>
    <w:rsid w:val="00D848BF"/>
    <w:rsid w:val="00DC4876"/>
    <w:rsid w:val="00E91943"/>
    <w:rsid w:val="00FC70C6"/>
    <w:rsid w:val="04645576"/>
    <w:rsid w:val="054E160A"/>
    <w:rsid w:val="1EDE4C8B"/>
    <w:rsid w:val="7E726C53"/>
    <w:rsid w:val="FDFF4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4</Pages>
  <Words>1359</Words>
  <Characters>1499</Characters>
  <Lines>11</Lines>
  <Paragraphs>3</Paragraphs>
  <TotalTime>8</TotalTime>
  <ScaleCrop>false</ScaleCrop>
  <LinksUpToDate>false</LinksUpToDate>
  <CharactersWithSpaces>1504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2021-04-12T15:56:00Z</dcterms:created>
  <dc:creator>hp</dc:creator>
  <cp:lastModifiedBy>uos</cp:lastModifiedBy>
  <dcterms:modified xsi:type="dcterms:W3CDTF">2022-04-26T16:36:07Z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432BE12D9BE843B48CA2CECDA43C835C</vt:lpwstr>
  </property>
</Properties>
</file>